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03C" w:rsidRPr="00793968" w:rsidRDefault="0097130C" w:rsidP="001F103C">
      <w:pPr>
        <w:autoSpaceDE w:val="0"/>
        <w:autoSpaceDN w:val="0"/>
        <w:adjustRightInd w:val="0"/>
        <w:spacing w:after="160" w:line="259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/>
          <w:b/>
          <w:noProof/>
          <w:spacing w:val="20"/>
          <w:sz w:val="38"/>
          <w:szCs w:val="44"/>
        </w:rPr>
        <w:drawing>
          <wp:inline distT="0" distB="0" distL="0" distR="0">
            <wp:extent cx="438150" cy="533400"/>
            <wp:effectExtent l="0" t="0" r="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03C" w:rsidRPr="00793968" w:rsidRDefault="001F103C" w:rsidP="001F103C">
      <w:pPr>
        <w:widowControl w:val="0"/>
        <w:jc w:val="center"/>
        <w:outlineLvl w:val="0"/>
        <w:rPr>
          <w:rFonts w:ascii="Arial" w:hAnsi="Arial" w:cs="Arial"/>
          <w:b/>
          <w:bCs/>
          <w:spacing w:val="30"/>
          <w:sz w:val="28"/>
          <w:szCs w:val="28"/>
        </w:rPr>
      </w:pPr>
      <w:r w:rsidRPr="00793968">
        <w:rPr>
          <w:rFonts w:ascii="Arial" w:hAnsi="Arial" w:cs="Arial"/>
          <w:b/>
          <w:bCs/>
          <w:spacing w:val="20"/>
          <w:sz w:val="28"/>
          <w:szCs w:val="28"/>
        </w:rPr>
        <w:t>Администрация  Верхнекетского район</w:t>
      </w:r>
      <w:r w:rsidRPr="00793968">
        <w:rPr>
          <w:rFonts w:ascii="Arial" w:hAnsi="Arial" w:cs="Arial"/>
          <w:b/>
          <w:bCs/>
          <w:sz w:val="28"/>
          <w:szCs w:val="28"/>
        </w:rPr>
        <w:t>а</w:t>
      </w:r>
    </w:p>
    <w:p w:rsidR="001F103C" w:rsidRPr="00793968" w:rsidRDefault="001F103C" w:rsidP="001F103C">
      <w:pPr>
        <w:widowControl w:val="0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793968">
        <w:rPr>
          <w:rFonts w:ascii="Arial" w:hAnsi="Arial" w:cs="Arial"/>
          <w:b/>
          <w:bCs/>
          <w:spacing w:val="30"/>
          <w:sz w:val="28"/>
          <w:szCs w:val="28"/>
        </w:rPr>
        <w:t>РАСПОРЯЖЕНИЕ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2"/>
        <w:gridCol w:w="2211"/>
        <w:gridCol w:w="3572"/>
      </w:tblGrid>
      <w:tr w:rsidR="001F103C" w:rsidRPr="00793968" w:rsidTr="00153720">
        <w:tc>
          <w:tcPr>
            <w:tcW w:w="3572" w:type="dxa"/>
            <w:hideMark/>
          </w:tcPr>
          <w:p w:rsidR="001F103C" w:rsidRPr="00793968" w:rsidRDefault="00AC1445" w:rsidP="001C1E71">
            <w:pPr>
              <w:widowContro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  <w:bookmarkStart w:id="0" w:name="_GoBack"/>
            <w:bookmarkEnd w:id="0"/>
            <w:r w:rsidR="001F103C" w:rsidRPr="00793968">
              <w:rPr>
                <w:rFonts w:ascii="Arial" w:hAnsi="Arial" w:cs="Arial"/>
                <w:bCs/>
              </w:rPr>
              <w:t xml:space="preserve">  </w:t>
            </w:r>
            <w:r w:rsidR="001C1E71">
              <w:rPr>
                <w:rFonts w:ascii="Arial" w:hAnsi="Arial" w:cs="Arial"/>
                <w:bCs/>
              </w:rPr>
              <w:t>марта</w:t>
            </w:r>
            <w:r w:rsidR="001F103C" w:rsidRPr="00793968">
              <w:rPr>
                <w:rFonts w:ascii="Arial" w:hAnsi="Arial" w:cs="Arial"/>
                <w:bCs/>
              </w:rPr>
              <w:t xml:space="preserve">  2023 г.</w:t>
            </w:r>
          </w:p>
        </w:tc>
        <w:tc>
          <w:tcPr>
            <w:tcW w:w="2211" w:type="dxa"/>
            <w:hideMark/>
          </w:tcPr>
          <w:p w:rsidR="001F103C" w:rsidRPr="00793968" w:rsidRDefault="001F103C" w:rsidP="0015372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968"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 w:rsidRPr="00793968">
              <w:rPr>
                <w:rFonts w:ascii="Arial" w:hAnsi="Arial" w:cs="Arial"/>
                <w:sz w:val="20"/>
                <w:szCs w:val="20"/>
              </w:rPr>
              <w:t>Белый Яр</w:t>
            </w:r>
          </w:p>
          <w:p w:rsidR="001F103C" w:rsidRPr="00793968" w:rsidRDefault="001F103C" w:rsidP="0015372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968">
              <w:rPr>
                <w:rFonts w:ascii="Arial" w:hAnsi="Arial" w:cs="Arial"/>
                <w:sz w:val="20"/>
                <w:szCs w:val="20"/>
              </w:rPr>
              <w:t>Верхнекетского района</w:t>
            </w:r>
          </w:p>
          <w:p w:rsidR="001F103C" w:rsidRPr="00793968" w:rsidRDefault="001F103C" w:rsidP="00153720">
            <w:pPr>
              <w:widowControl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93968">
              <w:rPr>
                <w:rFonts w:ascii="Arial" w:hAnsi="Arial" w:cs="Arial"/>
                <w:sz w:val="2"/>
                <w:szCs w:val="2"/>
              </w:rPr>
              <w:t xml:space="preserve"> </w:t>
            </w:r>
            <w:r w:rsidRPr="00793968">
              <w:rPr>
                <w:rFonts w:ascii="Arial" w:hAnsi="Arial" w:cs="Arial"/>
                <w:sz w:val="20"/>
                <w:szCs w:val="20"/>
              </w:rPr>
              <w:t>Томской области</w:t>
            </w:r>
          </w:p>
        </w:tc>
        <w:tc>
          <w:tcPr>
            <w:tcW w:w="3572" w:type="dxa"/>
            <w:hideMark/>
          </w:tcPr>
          <w:p w:rsidR="001F103C" w:rsidRPr="00793968" w:rsidRDefault="001F103C" w:rsidP="00AC1445">
            <w:pPr>
              <w:widowControl w:val="0"/>
              <w:ind w:right="57"/>
              <w:jc w:val="right"/>
              <w:rPr>
                <w:rFonts w:ascii="Arial" w:hAnsi="Arial" w:cs="Arial"/>
                <w:bCs/>
              </w:rPr>
            </w:pPr>
            <w:r w:rsidRPr="00793968">
              <w:rPr>
                <w:rFonts w:ascii="Arial" w:hAnsi="Arial" w:cs="Arial"/>
                <w:bCs/>
              </w:rPr>
              <w:t xml:space="preserve">№ </w:t>
            </w:r>
            <w:r w:rsidR="00AC1445">
              <w:rPr>
                <w:rFonts w:ascii="Arial" w:hAnsi="Arial" w:cs="Arial"/>
                <w:bCs/>
              </w:rPr>
              <w:t>17</w:t>
            </w:r>
            <w:r w:rsidRPr="00793968">
              <w:rPr>
                <w:rFonts w:ascii="Arial" w:hAnsi="Arial" w:cs="Arial"/>
                <w:bCs/>
              </w:rPr>
              <w:t xml:space="preserve"> -р</w:t>
            </w:r>
          </w:p>
        </w:tc>
      </w:tr>
    </w:tbl>
    <w:p w:rsidR="001F103C" w:rsidRDefault="001F103C" w:rsidP="001F103C">
      <w:pPr>
        <w:tabs>
          <w:tab w:val="left" w:pos="4680"/>
        </w:tabs>
        <w:ind w:right="5811"/>
        <w:rPr>
          <w:rFonts w:ascii="Arial" w:hAnsi="Arial" w:cs="Arial"/>
          <w:b/>
        </w:rPr>
      </w:pPr>
    </w:p>
    <w:p w:rsidR="001F103C" w:rsidRDefault="001F103C" w:rsidP="001F103C">
      <w:pPr>
        <w:tabs>
          <w:tab w:val="left" w:pos="4680"/>
        </w:tabs>
        <w:ind w:right="70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</w:t>
      </w:r>
      <w:r w:rsidRPr="00991FC8">
        <w:rPr>
          <w:rFonts w:ascii="Arial" w:hAnsi="Arial" w:cs="Arial"/>
          <w:b/>
        </w:rPr>
        <w:t xml:space="preserve">контролируемой зоне для ИСПДн, </w:t>
      </w:r>
    </w:p>
    <w:p w:rsidR="001F103C" w:rsidRPr="00986637" w:rsidRDefault="001F103C" w:rsidP="001F103C">
      <w:pPr>
        <w:tabs>
          <w:tab w:val="left" w:pos="4680"/>
        </w:tabs>
        <w:ind w:right="706"/>
        <w:jc w:val="center"/>
        <w:rPr>
          <w:rFonts w:ascii="Arial" w:hAnsi="Arial" w:cs="Arial"/>
          <w:b/>
        </w:rPr>
      </w:pPr>
      <w:r w:rsidRPr="00991FC8">
        <w:rPr>
          <w:rFonts w:ascii="Arial" w:hAnsi="Arial" w:cs="Arial"/>
          <w:b/>
        </w:rPr>
        <w:t>функционирующих в Администрации Верхнекетского района</w:t>
      </w:r>
    </w:p>
    <w:p w:rsidR="006C0371" w:rsidRPr="00991FC8" w:rsidRDefault="006C0371" w:rsidP="00991FC8">
      <w:pPr>
        <w:tabs>
          <w:tab w:val="left" w:pos="4680"/>
        </w:tabs>
        <w:ind w:right="5811"/>
        <w:rPr>
          <w:rFonts w:ascii="Arial" w:hAnsi="Arial" w:cs="Arial"/>
          <w:b/>
        </w:rPr>
      </w:pPr>
    </w:p>
    <w:p w:rsidR="006C0371" w:rsidRPr="00991FC8" w:rsidRDefault="006C0371" w:rsidP="00991FC8">
      <w:pPr>
        <w:ind w:firstLine="709"/>
        <w:jc w:val="both"/>
        <w:rPr>
          <w:rFonts w:ascii="Arial" w:hAnsi="Arial" w:cs="Arial"/>
          <w:b/>
        </w:rPr>
      </w:pPr>
    </w:p>
    <w:p w:rsidR="006C0371" w:rsidRPr="00991FC8" w:rsidRDefault="006C0371" w:rsidP="00991FC8">
      <w:pPr>
        <w:widowControl w:val="0"/>
        <w:spacing w:line="360" w:lineRule="auto"/>
        <w:ind w:firstLine="851"/>
        <w:contextualSpacing/>
        <w:jc w:val="both"/>
        <w:rPr>
          <w:rFonts w:ascii="Arial" w:hAnsi="Arial" w:cs="Arial"/>
        </w:rPr>
      </w:pPr>
      <w:r w:rsidRPr="00991FC8">
        <w:rPr>
          <w:rFonts w:ascii="Arial" w:hAnsi="Arial" w:cs="Arial"/>
        </w:rPr>
        <w:t xml:space="preserve">Для обеспечения безопасности персональных данных, хранимых в ИСПДн, функционирующих в Администрации Верхнекетского района, </w:t>
      </w:r>
    </w:p>
    <w:p w:rsidR="006C0371" w:rsidRPr="00991FC8" w:rsidRDefault="006C0371" w:rsidP="00991FC8">
      <w:pPr>
        <w:widowControl w:val="0"/>
        <w:spacing w:line="360" w:lineRule="auto"/>
        <w:ind w:firstLine="851"/>
        <w:contextualSpacing/>
        <w:jc w:val="both"/>
        <w:rPr>
          <w:rFonts w:ascii="Arial" w:hAnsi="Arial" w:cs="Arial"/>
        </w:rPr>
      </w:pPr>
    </w:p>
    <w:p w:rsidR="006C0371" w:rsidRPr="00991FC8" w:rsidRDefault="006C0371" w:rsidP="00991FC8">
      <w:pPr>
        <w:widowControl w:val="0"/>
        <w:numPr>
          <w:ilvl w:val="0"/>
          <w:numId w:val="1"/>
        </w:numPr>
        <w:rPr>
          <w:rFonts w:ascii="Arial" w:hAnsi="Arial" w:cs="Arial"/>
        </w:rPr>
      </w:pPr>
      <w:r w:rsidRPr="00991FC8">
        <w:rPr>
          <w:rFonts w:ascii="Arial" w:hAnsi="Arial" w:cs="Arial"/>
        </w:rPr>
        <w:t>Обозначить следующие кабинеты Администрации контролируемой зоной:</w:t>
      </w:r>
    </w:p>
    <w:p w:rsidR="00277DF6" w:rsidRPr="00277DF6" w:rsidRDefault="00277DF6" w:rsidP="00277DF6">
      <w:pPr>
        <w:widowControl w:val="0"/>
        <w:numPr>
          <w:ilvl w:val="0"/>
          <w:numId w:val="3"/>
        </w:numPr>
        <w:rPr>
          <w:rFonts w:ascii="Arial" w:hAnsi="Arial" w:cs="Arial"/>
        </w:rPr>
      </w:pPr>
      <w:r w:rsidRPr="00277DF6">
        <w:rPr>
          <w:rFonts w:ascii="Arial" w:hAnsi="Arial" w:cs="Arial"/>
        </w:rPr>
        <w:t>кабинет №102;</w:t>
      </w:r>
    </w:p>
    <w:p w:rsidR="006C0371" w:rsidRPr="00277DF6" w:rsidRDefault="006C0371" w:rsidP="00991FC8">
      <w:pPr>
        <w:widowControl w:val="0"/>
        <w:numPr>
          <w:ilvl w:val="0"/>
          <w:numId w:val="3"/>
        </w:numPr>
        <w:rPr>
          <w:rFonts w:ascii="Arial" w:hAnsi="Arial" w:cs="Arial"/>
        </w:rPr>
      </w:pPr>
      <w:r w:rsidRPr="00277DF6">
        <w:rPr>
          <w:rFonts w:ascii="Arial" w:hAnsi="Arial" w:cs="Arial"/>
        </w:rPr>
        <w:t>каб</w:t>
      </w:r>
      <w:r w:rsidR="00277DF6" w:rsidRPr="00277DF6">
        <w:rPr>
          <w:rFonts w:ascii="Arial" w:hAnsi="Arial" w:cs="Arial"/>
        </w:rPr>
        <w:t>инет</w:t>
      </w:r>
      <w:r w:rsidRPr="00277DF6">
        <w:rPr>
          <w:rFonts w:ascii="Arial" w:hAnsi="Arial" w:cs="Arial"/>
        </w:rPr>
        <w:t xml:space="preserve"> №</w:t>
      </w:r>
      <w:r w:rsidR="001F103C" w:rsidRPr="00277DF6">
        <w:rPr>
          <w:rFonts w:ascii="Arial" w:hAnsi="Arial" w:cs="Arial"/>
        </w:rPr>
        <w:t>103</w:t>
      </w:r>
      <w:r w:rsidRPr="00277DF6">
        <w:rPr>
          <w:rFonts w:ascii="Arial" w:hAnsi="Arial" w:cs="Arial"/>
        </w:rPr>
        <w:t>;</w:t>
      </w:r>
    </w:p>
    <w:p w:rsidR="0097130C" w:rsidRPr="00277DF6" w:rsidRDefault="00277DF6" w:rsidP="00991FC8">
      <w:pPr>
        <w:widowControl w:val="0"/>
        <w:numPr>
          <w:ilvl w:val="0"/>
          <w:numId w:val="3"/>
        </w:numPr>
        <w:rPr>
          <w:rFonts w:ascii="Arial" w:hAnsi="Arial" w:cs="Arial"/>
        </w:rPr>
      </w:pPr>
      <w:r w:rsidRPr="00277DF6">
        <w:rPr>
          <w:rFonts w:ascii="Arial" w:hAnsi="Arial" w:cs="Arial"/>
        </w:rPr>
        <w:t xml:space="preserve">кабинет </w:t>
      </w:r>
      <w:r w:rsidR="0097130C" w:rsidRPr="00277DF6">
        <w:rPr>
          <w:rFonts w:ascii="Arial" w:hAnsi="Arial" w:cs="Arial"/>
        </w:rPr>
        <w:t>№108</w:t>
      </w:r>
    </w:p>
    <w:p w:rsidR="006C0371" w:rsidRPr="00277DF6" w:rsidRDefault="00277DF6" w:rsidP="00991FC8">
      <w:pPr>
        <w:widowControl w:val="0"/>
        <w:numPr>
          <w:ilvl w:val="0"/>
          <w:numId w:val="3"/>
        </w:numPr>
        <w:rPr>
          <w:rFonts w:ascii="Arial" w:hAnsi="Arial" w:cs="Arial"/>
        </w:rPr>
      </w:pPr>
      <w:r w:rsidRPr="00277DF6">
        <w:rPr>
          <w:rFonts w:ascii="Arial" w:hAnsi="Arial" w:cs="Arial"/>
        </w:rPr>
        <w:t>кабинет</w:t>
      </w:r>
      <w:r w:rsidR="006C0371" w:rsidRPr="00277DF6">
        <w:rPr>
          <w:rFonts w:ascii="Arial" w:hAnsi="Arial" w:cs="Arial"/>
        </w:rPr>
        <w:t xml:space="preserve"> №109;</w:t>
      </w:r>
    </w:p>
    <w:p w:rsidR="006C0371" w:rsidRPr="00277DF6" w:rsidRDefault="00277DF6" w:rsidP="00991FC8">
      <w:pPr>
        <w:widowControl w:val="0"/>
        <w:numPr>
          <w:ilvl w:val="0"/>
          <w:numId w:val="3"/>
        </w:numPr>
        <w:rPr>
          <w:rFonts w:ascii="Arial" w:hAnsi="Arial" w:cs="Arial"/>
        </w:rPr>
      </w:pPr>
      <w:r w:rsidRPr="00277DF6">
        <w:rPr>
          <w:rFonts w:ascii="Arial" w:hAnsi="Arial" w:cs="Arial"/>
        </w:rPr>
        <w:t xml:space="preserve">кабинет </w:t>
      </w:r>
      <w:r w:rsidR="006C0371" w:rsidRPr="00277DF6">
        <w:rPr>
          <w:rFonts w:ascii="Arial" w:hAnsi="Arial" w:cs="Arial"/>
        </w:rPr>
        <w:t>№202;</w:t>
      </w:r>
    </w:p>
    <w:p w:rsidR="006C0371" w:rsidRPr="00277DF6" w:rsidRDefault="00277DF6" w:rsidP="00991FC8">
      <w:pPr>
        <w:widowControl w:val="0"/>
        <w:numPr>
          <w:ilvl w:val="0"/>
          <w:numId w:val="3"/>
        </w:numPr>
        <w:rPr>
          <w:rFonts w:ascii="Arial" w:hAnsi="Arial" w:cs="Arial"/>
        </w:rPr>
      </w:pPr>
      <w:r w:rsidRPr="00277DF6">
        <w:rPr>
          <w:rFonts w:ascii="Arial" w:hAnsi="Arial" w:cs="Arial"/>
        </w:rPr>
        <w:t>кабинет</w:t>
      </w:r>
      <w:r w:rsidR="006C0371" w:rsidRPr="00277DF6">
        <w:rPr>
          <w:rFonts w:ascii="Arial" w:hAnsi="Arial" w:cs="Arial"/>
        </w:rPr>
        <w:t xml:space="preserve"> №204;</w:t>
      </w:r>
    </w:p>
    <w:p w:rsidR="006C0371" w:rsidRPr="00277DF6" w:rsidRDefault="00277DF6" w:rsidP="00991FC8">
      <w:pPr>
        <w:widowControl w:val="0"/>
        <w:numPr>
          <w:ilvl w:val="0"/>
          <w:numId w:val="3"/>
        </w:numPr>
        <w:rPr>
          <w:rFonts w:ascii="Arial" w:hAnsi="Arial" w:cs="Arial"/>
        </w:rPr>
      </w:pPr>
      <w:r w:rsidRPr="00277DF6">
        <w:rPr>
          <w:rFonts w:ascii="Arial" w:hAnsi="Arial" w:cs="Arial"/>
        </w:rPr>
        <w:t>кабинет</w:t>
      </w:r>
      <w:r w:rsidR="006C0371" w:rsidRPr="00277DF6">
        <w:rPr>
          <w:rFonts w:ascii="Arial" w:hAnsi="Arial" w:cs="Arial"/>
        </w:rPr>
        <w:t xml:space="preserve"> №207;</w:t>
      </w:r>
    </w:p>
    <w:p w:rsidR="006C0371" w:rsidRPr="00277DF6" w:rsidRDefault="00277DF6" w:rsidP="00991FC8">
      <w:pPr>
        <w:widowControl w:val="0"/>
        <w:numPr>
          <w:ilvl w:val="0"/>
          <w:numId w:val="3"/>
        </w:numPr>
        <w:rPr>
          <w:rFonts w:ascii="Arial" w:hAnsi="Arial" w:cs="Arial"/>
        </w:rPr>
      </w:pPr>
      <w:r w:rsidRPr="00277DF6">
        <w:rPr>
          <w:rFonts w:ascii="Arial" w:hAnsi="Arial" w:cs="Arial"/>
        </w:rPr>
        <w:t>кабинет</w:t>
      </w:r>
      <w:r w:rsidR="006C0371" w:rsidRPr="00277DF6">
        <w:rPr>
          <w:rFonts w:ascii="Arial" w:hAnsi="Arial" w:cs="Arial"/>
        </w:rPr>
        <w:t xml:space="preserve"> №214;</w:t>
      </w:r>
    </w:p>
    <w:p w:rsidR="006C0371" w:rsidRPr="00277DF6" w:rsidRDefault="00277DF6" w:rsidP="00991FC8">
      <w:pPr>
        <w:widowControl w:val="0"/>
        <w:numPr>
          <w:ilvl w:val="0"/>
          <w:numId w:val="3"/>
        </w:numPr>
        <w:rPr>
          <w:rFonts w:ascii="Arial" w:hAnsi="Arial" w:cs="Arial"/>
        </w:rPr>
      </w:pPr>
      <w:r w:rsidRPr="00277DF6">
        <w:rPr>
          <w:rFonts w:ascii="Arial" w:hAnsi="Arial" w:cs="Arial"/>
        </w:rPr>
        <w:t>кабинет</w:t>
      </w:r>
      <w:r w:rsidR="006C0371" w:rsidRPr="00277DF6">
        <w:rPr>
          <w:rFonts w:ascii="Arial" w:hAnsi="Arial" w:cs="Arial"/>
        </w:rPr>
        <w:t xml:space="preserve"> №216;</w:t>
      </w:r>
    </w:p>
    <w:p w:rsidR="006C0371" w:rsidRPr="00277DF6" w:rsidRDefault="006C0371" w:rsidP="00991FC8">
      <w:pPr>
        <w:widowControl w:val="0"/>
        <w:numPr>
          <w:ilvl w:val="0"/>
          <w:numId w:val="3"/>
        </w:numPr>
        <w:rPr>
          <w:rFonts w:ascii="Arial" w:hAnsi="Arial" w:cs="Arial"/>
        </w:rPr>
      </w:pPr>
      <w:r w:rsidRPr="00277DF6">
        <w:rPr>
          <w:rFonts w:ascii="Arial" w:hAnsi="Arial" w:cs="Arial"/>
        </w:rPr>
        <w:t>р.п. Белый Яр, ул.Береговая, 7, каб. №1 (Архив);</w:t>
      </w:r>
    </w:p>
    <w:p w:rsidR="006C0371" w:rsidRPr="00991FC8" w:rsidRDefault="006C0371" w:rsidP="001F103C">
      <w:pPr>
        <w:widowControl w:val="0"/>
        <w:numPr>
          <w:ilvl w:val="0"/>
          <w:numId w:val="1"/>
        </w:numPr>
        <w:jc w:val="both"/>
        <w:rPr>
          <w:rFonts w:ascii="Arial" w:hAnsi="Arial" w:cs="Arial"/>
        </w:rPr>
      </w:pPr>
      <w:r w:rsidRPr="00991FC8">
        <w:rPr>
          <w:rFonts w:ascii="Arial" w:hAnsi="Arial" w:cs="Arial"/>
        </w:rPr>
        <w:t>Определить списки сотрудников, имеющих доступ в указанные помещения, а так же ответственных лиц за данные помещения.</w:t>
      </w:r>
    </w:p>
    <w:p w:rsidR="006C0371" w:rsidRDefault="006C0371" w:rsidP="001F103C">
      <w:pPr>
        <w:widowControl w:val="0"/>
        <w:numPr>
          <w:ilvl w:val="0"/>
          <w:numId w:val="1"/>
        </w:numPr>
        <w:jc w:val="both"/>
        <w:rPr>
          <w:rFonts w:ascii="Arial" w:hAnsi="Arial" w:cs="Arial"/>
        </w:rPr>
      </w:pPr>
      <w:r w:rsidRPr="00991FC8">
        <w:rPr>
          <w:rFonts w:ascii="Arial" w:hAnsi="Arial" w:cs="Arial"/>
        </w:rPr>
        <w:t xml:space="preserve">Обеспечить отсутствие посторонних на территории контролируемой зоны, а так же обеспечить сопровождение всех посторонних лиц, чье присутствие необходимо на данной территории. </w:t>
      </w:r>
    </w:p>
    <w:p w:rsidR="001F103C" w:rsidRPr="001F103C" w:rsidRDefault="001F103C" w:rsidP="001F103C">
      <w:pPr>
        <w:widowControl w:val="0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Признать утратившим силу распоряжение Администрации Верхнекетского района от 16 марта 2018 №29-р «</w:t>
      </w:r>
      <w:r w:rsidRPr="001F103C">
        <w:rPr>
          <w:rFonts w:ascii="Arial" w:hAnsi="Arial" w:cs="Arial"/>
        </w:rPr>
        <w:t xml:space="preserve">О контролируемой зоне для ИСПДн, </w:t>
      </w:r>
    </w:p>
    <w:p w:rsidR="001F103C" w:rsidRPr="00991FC8" w:rsidRDefault="001F103C" w:rsidP="001F103C">
      <w:pPr>
        <w:widowControl w:val="0"/>
        <w:ind w:left="720"/>
        <w:jc w:val="both"/>
        <w:rPr>
          <w:rFonts w:ascii="Arial" w:hAnsi="Arial" w:cs="Arial"/>
        </w:rPr>
      </w:pPr>
      <w:r w:rsidRPr="001F103C">
        <w:rPr>
          <w:rFonts w:ascii="Arial" w:hAnsi="Arial" w:cs="Arial"/>
        </w:rPr>
        <w:t>функционирующих в Администрации Верхнекетского района</w:t>
      </w:r>
      <w:r>
        <w:rPr>
          <w:rFonts w:ascii="Arial" w:hAnsi="Arial" w:cs="Arial"/>
        </w:rPr>
        <w:t>.</w:t>
      </w:r>
    </w:p>
    <w:p w:rsidR="006C0371" w:rsidRPr="00991FC8" w:rsidRDefault="006C0371" w:rsidP="001F103C">
      <w:pPr>
        <w:widowControl w:val="0"/>
        <w:numPr>
          <w:ilvl w:val="0"/>
          <w:numId w:val="1"/>
        </w:numPr>
        <w:contextualSpacing/>
        <w:jc w:val="both"/>
        <w:rPr>
          <w:rFonts w:ascii="Arial" w:hAnsi="Arial" w:cs="Arial"/>
        </w:rPr>
      </w:pPr>
      <w:r w:rsidRPr="00991FC8">
        <w:rPr>
          <w:rFonts w:ascii="Arial" w:hAnsi="Arial" w:cs="Arial"/>
        </w:rPr>
        <w:t xml:space="preserve">Контроль за исполнением настоящего распоряжения возложить на </w:t>
      </w:r>
      <w:r w:rsidR="001F103C">
        <w:rPr>
          <w:rFonts w:ascii="Arial" w:hAnsi="Arial" w:cs="Arial"/>
        </w:rPr>
        <w:t>заместителя Главы Верхнекетского района по управлению делами Генералову Т.Л.</w:t>
      </w:r>
    </w:p>
    <w:p w:rsidR="006C0371" w:rsidRPr="00991FC8" w:rsidRDefault="006C0371" w:rsidP="00991FC8">
      <w:pPr>
        <w:ind w:firstLine="567"/>
        <w:jc w:val="both"/>
        <w:rPr>
          <w:rFonts w:ascii="Arial" w:hAnsi="Arial" w:cs="Arial"/>
        </w:rPr>
      </w:pPr>
    </w:p>
    <w:p w:rsidR="006C0371" w:rsidRPr="00991FC8" w:rsidRDefault="006C0371" w:rsidP="00991FC8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6C0371" w:rsidRPr="00991FC8" w:rsidRDefault="006C0371" w:rsidP="00991FC8">
      <w:pPr>
        <w:widowControl w:val="0"/>
        <w:rPr>
          <w:rFonts w:ascii="Arial" w:hAnsi="Arial" w:cs="Arial"/>
        </w:rPr>
      </w:pPr>
      <w:r w:rsidRPr="00991FC8">
        <w:rPr>
          <w:rFonts w:ascii="Arial" w:hAnsi="Arial" w:cs="Arial"/>
        </w:rPr>
        <w:t xml:space="preserve">Глава    Верхнекетского района                                         </w:t>
      </w:r>
      <w:r w:rsidR="001F103C">
        <w:rPr>
          <w:rFonts w:ascii="Arial" w:hAnsi="Arial" w:cs="Arial"/>
        </w:rPr>
        <w:t xml:space="preserve">                  С.А. Альсевич</w:t>
      </w:r>
    </w:p>
    <w:p w:rsidR="006C0371" w:rsidRPr="00991FC8" w:rsidRDefault="006C0371" w:rsidP="00991FC8">
      <w:pPr>
        <w:widowControl w:val="0"/>
        <w:rPr>
          <w:rFonts w:ascii="Arial" w:hAnsi="Arial"/>
          <w:i/>
          <w:sz w:val="18"/>
          <w:szCs w:val="18"/>
        </w:rPr>
      </w:pPr>
    </w:p>
    <w:p w:rsidR="006C0371" w:rsidRPr="001F103C" w:rsidRDefault="006C0371" w:rsidP="00991FC8">
      <w:pPr>
        <w:widowControl w:val="0"/>
        <w:rPr>
          <w:rFonts w:ascii="Arial" w:hAnsi="Arial"/>
          <w:sz w:val="18"/>
          <w:szCs w:val="18"/>
        </w:rPr>
      </w:pPr>
      <w:r w:rsidRPr="001F103C">
        <w:rPr>
          <w:rFonts w:ascii="Arial" w:hAnsi="Arial"/>
          <w:sz w:val="18"/>
          <w:szCs w:val="18"/>
        </w:rPr>
        <w:t xml:space="preserve">Генералова </w:t>
      </w:r>
    </w:p>
    <w:p w:rsidR="006C0371" w:rsidRPr="00991FC8" w:rsidRDefault="006C0371" w:rsidP="00991FC8">
      <w:pPr>
        <w:widowControl w:val="0"/>
        <w:autoSpaceDE w:val="0"/>
        <w:autoSpaceDN w:val="0"/>
        <w:adjustRightInd w:val="0"/>
        <w:rPr>
          <w:rFonts w:ascii="Arial" w:hAnsi="Arial"/>
          <w:i/>
          <w:sz w:val="18"/>
          <w:szCs w:val="1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82"/>
        <w:gridCol w:w="4373"/>
      </w:tblGrid>
      <w:tr w:rsidR="006C0371" w:rsidRPr="00991FC8" w:rsidTr="003F5505">
        <w:trPr>
          <w:trHeight w:val="645"/>
        </w:trPr>
        <w:tc>
          <w:tcPr>
            <w:tcW w:w="5078" w:type="dxa"/>
            <w:vAlign w:val="center"/>
          </w:tcPr>
          <w:p w:rsidR="006C0371" w:rsidRPr="00991FC8" w:rsidRDefault="006C0371" w:rsidP="00991FC8">
            <w:pPr>
              <w:widowControl w:val="0"/>
              <w:spacing w:line="276" w:lineRule="auto"/>
            </w:pPr>
            <w:r w:rsidRPr="00991FC8">
              <w:rPr>
                <w:sz w:val="22"/>
                <w:szCs w:val="22"/>
              </w:rPr>
              <w:t>С распоряжением ознакомлен</w:t>
            </w:r>
          </w:p>
        </w:tc>
        <w:tc>
          <w:tcPr>
            <w:tcW w:w="4493" w:type="dxa"/>
            <w:vAlign w:val="center"/>
          </w:tcPr>
          <w:p w:rsidR="006C0371" w:rsidRPr="00991FC8" w:rsidRDefault="006C0371" w:rsidP="00991FC8">
            <w:pPr>
              <w:widowControl w:val="0"/>
              <w:spacing w:line="360" w:lineRule="auto"/>
              <w:contextualSpacing/>
              <w:jc w:val="right"/>
            </w:pPr>
          </w:p>
        </w:tc>
      </w:tr>
    </w:tbl>
    <w:p w:rsidR="006C0371" w:rsidRPr="00991FC8" w:rsidRDefault="006C0371" w:rsidP="00991FC8">
      <w:pPr>
        <w:widowControl w:val="0"/>
        <w:rPr>
          <w:rFonts w:ascii="Arial" w:hAnsi="Arial"/>
          <w:i/>
          <w:sz w:val="18"/>
          <w:szCs w:val="18"/>
        </w:rPr>
      </w:pPr>
    </w:p>
    <w:p w:rsidR="006C0371" w:rsidRPr="00991FC8" w:rsidRDefault="006C0371" w:rsidP="00991FC8">
      <w:pPr>
        <w:widowControl w:val="0"/>
        <w:pBdr>
          <w:top w:val="single" w:sz="4" w:space="1" w:color="auto"/>
        </w:pBdr>
        <w:rPr>
          <w:rFonts w:ascii="Arial" w:hAnsi="Arial"/>
          <w:sz w:val="18"/>
          <w:szCs w:val="18"/>
        </w:rPr>
      </w:pPr>
      <w:r w:rsidRPr="00991FC8">
        <w:rPr>
          <w:rFonts w:ascii="Arial" w:hAnsi="Arial"/>
          <w:sz w:val="18"/>
          <w:szCs w:val="18"/>
        </w:rPr>
        <w:t>Дело-1, управление делами-1, ОИТ-1.</w:t>
      </w:r>
    </w:p>
    <w:p w:rsidR="006C0371" w:rsidRPr="00991FC8" w:rsidRDefault="006C0371" w:rsidP="00991FC8"/>
    <w:sectPr w:rsidR="006C0371" w:rsidRPr="00991FC8" w:rsidSect="00675BE2">
      <w:pgSz w:w="11906" w:h="16838"/>
      <w:pgMar w:top="426" w:right="850" w:bottom="426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E59F2"/>
    <w:multiLevelType w:val="hybridMultilevel"/>
    <w:tmpl w:val="B3427D9E"/>
    <w:lvl w:ilvl="0" w:tplc="BA1E94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3320E77"/>
    <w:multiLevelType w:val="hybridMultilevel"/>
    <w:tmpl w:val="3676B1FA"/>
    <w:lvl w:ilvl="0" w:tplc="E6A6158E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7992F13"/>
    <w:multiLevelType w:val="hybridMultilevel"/>
    <w:tmpl w:val="E0328A56"/>
    <w:lvl w:ilvl="0" w:tplc="48A2C1F8">
      <w:start w:val="1"/>
      <w:numFmt w:val="decimal"/>
      <w:suff w:val="space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240"/>
    <w:rsid w:val="000168CE"/>
    <w:rsid w:val="00092A36"/>
    <w:rsid w:val="000B3498"/>
    <w:rsid w:val="000C3B10"/>
    <w:rsid w:val="000E05BA"/>
    <w:rsid w:val="000F7537"/>
    <w:rsid w:val="000F7B3D"/>
    <w:rsid w:val="001C1E71"/>
    <w:rsid w:val="001F103C"/>
    <w:rsid w:val="00263372"/>
    <w:rsid w:val="00270A9D"/>
    <w:rsid w:val="00277DF6"/>
    <w:rsid w:val="002A0633"/>
    <w:rsid w:val="003E6D46"/>
    <w:rsid w:val="003F5100"/>
    <w:rsid w:val="003F5505"/>
    <w:rsid w:val="004203DF"/>
    <w:rsid w:val="004D08F1"/>
    <w:rsid w:val="004F0F9A"/>
    <w:rsid w:val="00522366"/>
    <w:rsid w:val="00531240"/>
    <w:rsid w:val="00552CB7"/>
    <w:rsid w:val="00553809"/>
    <w:rsid w:val="005A4040"/>
    <w:rsid w:val="005A5412"/>
    <w:rsid w:val="006602EE"/>
    <w:rsid w:val="00675BE2"/>
    <w:rsid w:val="00681C6E"/>
    <w:rsid w:val="006B2C47"/>
    <w:rsid w:val="006C0371"/>
    <w:rsid w:val="00741AFC"/>
    <w:rsid w:val="007A3DC4"/>
    <w:rsid w:val="008525CD"/>
    <w:rsid w:val="0097130C"/>
    <w:rsid w:val="00991FC8"/>
    <w:rsid w:val="009E2240"/>
    <w:rsid w:val="00A849C4"/>
    <w:rsid w:val="00AC1445"/>
    <w:rsid w:val="00B45CCC"/>
    <w:rsid w:val="00B47AAB"/>
    <w:rsid w:val="00B54D23"/>
    <w:rsid w:val="00B55FDA"/>
    <w:rsid w:val="00B701BC"/>
    <w:rsid w:val="00CE081F"/>
    <w:rsid w:val="00CE7796"/>
    <w:rsid w:val="00D02D8E"/>
    <w:rsid w:val="00D738A6"/>
    <w:rsid w:val="00D93A8A"/>
    <w:rsid w:val="00DF7981"/>
    <w:rsid w:val="00EC4D23"/>
    <w:rsid w:val="00F150EA"/>
    <w:rsid w:val="00F9316F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15BA9E-00B8-4EC2-88B3-9F1879882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5C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75BE2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75BE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99"/>
    <w:qFormat/>
    <w:rsid w:val="008525CD"/>
    <w:pPr>
      <w:ind w:left="720"/>
      <w:contextualSpacing/>
    </w:pPr>
  </w:style>
  <w:style w:type="character" w:styleId="a4">
    <w:name w:val="annotation reference"/>
    <w:uiPriority w:val="99"/>
    <w:semiHidden/>
    <w:rsid w:val="003E6D46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3E6D46"/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locked/>
    <w:rsid w:val="003E6D46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rsid w:val="003E6D46"/>
    <w:rPr>
      <w:b/>
      <w:bCs/>
    </w:rPr>
  </w:style>
  <w:style w:type="character" w:customStyle="1" w:styleId="a8">
    <w:name w:val="Тема примечания Знак"/>
    <w:link w:val="a7"/>
    <w:uiPriority w:val="99"/>
    <w:semiHidden/>
    <w:locked/>
    <w:rsid w:val="003E6D4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3E6D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3E6D46"/>
    <w:rPr>
      <w:rFonts w:ascii="Tahoma" w:hAnsi="Tahoma" w:cs="Tahoma"/>
      <w:sz w:val="16"/>
      <w:szCs w:val="16"/>
      <w:lang w:eastAsia="ru-RU"/>
    </w:rPr>
  </w:style>
  <w:style w:type="table" w:styleId="ab">
    <w:name w:val="Table Grid"/>
    <w:basedOn w:val="a1"/>
    <w:uiPriority w:val="99"/>
    <w:rsid w:val="005223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next w:val="a"/>
    <w:uiPriority w:val="99"/>
    <w:rsid w:val="00675BE2"/>
    <w:pPr>
      <w:keepNext/>
      <w:widowControl w:val="0"/>
      <w:jc w:val="right"/>
    </w:pPr>
    <w:rPr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UDCS</dc:creator>
  <cp:keywords/>
  <dc:description/>
  <cp:lastModifiedBy>Татьяна Генералова</cp:lastModifiedBy>
  <cp:revision>7</cp:revision>
  <cp:lastPrinted>2023-03-03T07:12:00Z</cp:lastPrinted>
  <dcterms:created xsi:type="dcterms:W3CDTF">2023-02-16T04:23:00Z</dcterms:created>
  <dcterms:modified xsi:type="dcterms:W3CDTF">2023-03-03T07:36:00Z</dcterms:modified>
</cp:coreProperties>
</file>